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sz w:val="28"/>
          <w:szCs w:val="28"/>
        </w:rPr>
      </w:pPr>
      <w:r w:rsidDel="00000000" w:rsidR="00000000" w:rsidRPr="00000000">
        <w:rPr>
          <w:sz w:val="28"/>
          <w:szCs w:val="28"/>
        </w:rPr>
        <w:drawing>
          <wp:inline distB="114300" distT="114300" distL="114300" distR="114300">
            <wp:extent cx="659486" cy="33819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659486" cy="33819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sz w:val="28"/>
          <w:szCs w:val="28"/>
        </w:rPr>
      </w:pPr>
      <w:r w:rsidDel="00000000" w:rsidR="00000000" w:rsidRPr="00000000">
        <w:rPr>
          <w:sz w:val="28"/>
          <w:szCs w:val="28"/>
        </w:rPr>
        <w:drawing>
          <wp:inline distB="114300" distT="114300" distL="114300" distR="114300">
            <wp:extent cx="1557338" cy="116267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557338" cy="116267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b w:val="1"/>
          <w:bCs w:val="1"/>
          <w:sz w:val="28"/>
          <w:szCs w:val="28"/>
          <w:rtl w:val="0"/>
        </w:rPr>
        <w:t xml:space="preserve">Organisation:</w:t>
      </w:r>
      <w:r w:rsidDel="00000000" w:rsidR="00000000" w:rsidRPr="00000000">
        <w:rPr>
          <w:sz w:val="28"/>
          <w:szCs w:val="28"/>
          <w:rtl w:val="0"/>
        </w:rPr>
        <w:t xml:space="preserve"> CPM SOUNDS CIC (operating as RIVERBANK STUDIOS)</w:t>
      </w:r>
    </w:p>
    <w:p w:rsidR="00000000" w:rsidDel="00000000" w:rsidP="00000000" w:rsidRDefault="00000000" w:rsidRPr="00000000" w14:paraId="00000004">
      <w:pPr>
        <w:rPr>
          <w:sz w:val="28"/>
          <w:szCs w:val="28"/>
        </w:rPr>
      </w:pPr>
      <w:r w:rsidDel="00000000" w:rsidR="00000000" w:rsidRPr="00000000">
        <w:rPr>
          <w:b w:val="1"/>
          <w:bCs w:val="1"/>
          <w:sz w:val="28"/>
          <w:szCs w:val="28"/>
          <w:rtl w:val="0"/>
        </w:rPr>
        <w:t xml:space="preserve">Job Title:</w:t>
      </w:r>
      <w:r w:rsidDel="00000000" w:rsidR="00000000" w:rsidRPr="00000000">
        <w:rPr>
          <w:sz w:val="28"/>
          <w:szCs w:val="28"/>
          <w:rtl w:val="0"/>
        </w:rPr>
        <w:t xml:space="preserve"> Music Mentor for Alternative Provision</w:t>
      </w: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b w:val="1"/>
          <w:bCs w:val="1"/>
          <w:sz w:val="28"/>
          <w:szCs w:val="28"/>
          <w:rtl w:val="0"/>
        </w:rPr>
        <w:t xml:space="preserve">Wage:</w:t>
      </w:r>
      <w:r w:rsidDel="00000000" w:rsidR="00000000" w:rsidRPr="00000000">
        <w:rPr>
          <w:sz w:val="28"/>
          <w:szCs w:val="28"/>
          <w:rtl w:val="0"/>
        </w:rPr>
        <w:t xml:space="preserve"> £20/hour (10:00 - 15:00 Monday &amp; Tuesday during term time) </w:t>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b w:val="1"/>
          <w:bCs w:val="1"/>
          <w:sz w:val="28"/>
          <w:szCs w:val="28"/>
        </w:rPr>
      </w:pPr>
      <w:r w:rsidDel="00000000" w:rsidR="00000000" w:rsidRPr="00000000">
        <w:rPr>
          <w:b w:val="1"/>
          <w:bCs w:val="1"/>
          <w:sz w:val="28"/>
          <w:szCs w:val="28"/>
          <w:rtl w:val="0"/>
        </w:rPr>
        <w:t xml:space="preserve">Safeguarding Statement</w:t>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sz w:val="28"/>
          <w:szCs w:val="28"/>
          <w:rtl w:val="0"/>
        </w:rPr>
        <w:t xml:space="preserve">The emotional and physical wellbeing of all young people attending CPM Sounds CIC is our primary focus. You will perform the duties of the role within the company’s safeguarding policies and procedures, and adhere to the staff behaviour policy at all times.</w:t>
      </w:r>
    </w:p>
    <w:p w:rsidR="00000000" w:rsidDel="00000000" w:rsidP="00000000" w:rsidRDefault="00000000" w:rsidRPr="00000000" w14:paraId="0000000B">
      <w:pPr>
        <w:rPr>
          <w:sz w:val="28"/>
          <w:szCs w:val="28"/>
        </w:rPr>
      </w:pPr>
      <w:r w:rsidDel="00000000" w:rsidR="00000000" w:rsidRPr="00000000">
        <w:rPr>
          <w:rtl w:val="0"/>
        </w:rPr>
      </w:r>
    </w:p>
    <w:p w:rsidR="00000000" w:rsidDel="00000000" w:rsidP="00000000" w:rsidRDefault="00000000" w:rsidRPr="00000000" w14:paraId="0000000C">
      <w:pPr>
        <w:rPr>
          <w:sz w:val="28"/>
          <w:szCs w:val="28"/>
        </w:rPr>
      </w:pPr>
      <w:r w:rsidDel="00000000" w:rsidR="00000000" w:rsidRPr="00000000">
        <w:rPr>
          <w:sz w:val="28"/>
          <w:szCs w:val="28"/>
          <w:rtl w:val="0"/>
        </w:rPr>
        <w:t xml:space="preserve">Successful applicants will undergo an enhanced DBS check.</w:t>
      </w:r>
    </w:p>
    <w:p w:rsidR="00000000" w:rsidDel="00000000" w:rsidP="00000000" w:rsidRDefault="00000000" w:rsidRPr="00000000" w14:paraId="0000000D">
      <w:pPr>
        <w:rPr>
          <w:sz w:val="28"/>
          <w:szCs w:val="28"/>
        </w:rPr>
      </w:pPr>
      <w:r w:rsidDel="00000000" w:rsidR="00000000" w:rsidRPr="00000000">
        <w:rPr>
          <w:rtl w:val="0"/>
        </w:rPr>
      </w:r>
    </w:p>
    <w:p w:rsidR="00000000" w:rsidDel="00000000" w:rsidP="00000000" w:rsidRDefault="00000000" w:rsidRPr="00000000" w14:paraId="0000000E">
      <w:pPr>
        <w:rPr>
          <w:b w:val="1"/>
          <w:bCs w:val="1"/>
          <w:sz w:val="28"/>
          <w:szCs w:val="28"/>
        </w:rPr>
      </w:pPr>
      <w:r w:rsidDel="00000000" w:rsidR="00000000" w:rsidRPr="00000000">
        <w:rPr>
          <w:b w:val="1"/>
          <w:bCs w:val="1"/>
          <w:sz w:val="28"/>
          <w:szCs w:val="28"/>
          <w:rtl w:val="0"/>
        </w:rPr>
        <w:t xml:space="preserve">About CPM Sounds CIC</w:t>
      </w:r>
    </w:p>
    <w:p w:rsidR="00000000" w:rsidDel="00000000" w:rsidP="00000000" w:rsidRDefault="00000000" w:rsidRPr="00000000" w14:paraId="0000000F">
      <w:pPr>
        <w:rPr>
          <w:sz w:val="28"/>
          <w:szCs w:val="28"/>
        </w:rPr>
      </w:pPr>
      <w:r w:rsidDel="00000000" w:rsidR="00000000" w:rsidRPr="00000000">
        <w:rPr>
          <w:rtl w:val="0"/>
        </w:rPr>
      </w:r>
    </w:p>
    <w:p w:rsidR="00000000" w:rsidDel="00000000" w:rsidP="00000000" w:rsidRDefault="00000000" w:rsidRPr="00000000" w14:paraId="00000010">
      <w:pPr>
        <w:rPr>
          <w:sz w:val="28"/>
          <w:szCs w:val="28"/>
        </w:rPr>
      </w:pPr>
      <w:r w:rsidDel="00000000" w:rsidR="00000000" w:rsidRPr="00000000">
        <w:rPr>
          <w:sz w:val="28"/>
          <w:szCs w:val="28"/>
          <w:rtl w:val="0"/>
        </w:rPr>
        <w:t xml:space="preserve">We have been delivering music projects for young people aged 13-19 in Chippenham since 2014, as a continuation and expansion of the work previously carried out by Wiltshire Council’s Youth Service, in response to needs identified by young people in the town.</w:t>
      </w:r>
    </w:p>
    <w:p w:rsidR="00000000" w:rsidDel="00000000" w:rsidP="00000000" w:rsidRDefault="00000000" w:rsidRPr="00000000" w14:paraId="00000011">
      <w:pPr>
        <w:rPr>
          <w:sz w:val="28"/>
          <w:szCs w:val="28"/>
        </w:rPr>
      </w:pPr>
      <w:r w:rsidDel="00000000" w:rsidR="00000000" w:rsidRPr="00000000">
        <w:rPr>
          <w:rtl w:val="0"/>
        </w:rPr>
      </w:r>
    </w:p>
    <w:p w:rsidR="00000000" w:rsidDel="00000000" w:rsidP="00000000" w:rsidRDefault="00000000" w:rsidRPr="00000000" w14:paraId="00000012">
      <w:pPr>
        <w:rPr>
          <w:sz w:val="28"/>
          <w:szCs w:val="28"/>
        </w:rPr>
      </w:pPr>
      <w:r w:rsidDel="00000000" w:rsidR="00000000" w:rsidRPr="00000000">
        <w:rPr>
          <w:sz w:val="28"/>
          <w:szCs w:val="28"/>
          <w:rtl w:val="0"/>
        </w:rPr>
        <w:t xml:space="preserve">Our range of activities include rehearsal spaces and recording studios, one-to-one instrument tuition, group music lessons in a rock/pop band format, a regular youth cafe with an open mic, and live music events including an annual battle of the bands.</w:t>
      </w:r>
    </w:p>
    <w:p w:rsidR="00000000" w:rsidDel="00000000" w:rsidP="00000000" w:rsidRDefault="00000000" w:rsidRPr="00000000" w14:paraId="00000013">
      <w:pPr>
        <w:rPr>
          <w:sz w:val="28"/>
          <w:szCs w:val="28"/>
        </w:rPr>
      </w:pPr>
      <w:r w:rsidDel="00000000" w:rsidR="00000000" w:rsidRPr="00000000">
        <w:rPr>
          <w:rtl w:val="0"/>
        </w:rPr>
      </w:r>
    </w:p>
    <w:p w:rsidR="00000000" w:rsidDel="00000000" w:rsidP="00000000" w:rsidRDefault="00000000" w:rsidRPr="00000000" w14:paraId="00000014">
      <w:pPr>
        <w:rPr>
          <w:sz w:val="28"/>
          <w:szCs w:val="28"/>
        </w:rPr>
      </w:pPr>
      <w:r w:rsidDel="00000000" w:rsidR="00000000" w:rsidRPr="00000000">
        <w:rPr>
          <w:sz w:val="28"/>
          <w:szCs w:val="28"/>
          <w:rtl w:val="0"/>
        </w:rPr>
        <w:t xml:space="preserve">We are a not-for-profit organisation, and have recently added an Alternative Provision offer to our services, working with students to gain RQF recognised qualifications equivalent to GCSEs and A-level, and explore their creative practices in the new state-of-the-art recording studios at The Ruze.</w:t>
      </w:r>
    </w:p>
    <w:p w:rsidR="00000000" w:rsidDel="00000000" w:rsidP="00000000" w:rsidRDefault="00000000" w:rsidRPr="00000000" w14:paraId="00000015">
      <w:pPr>
        <w:rPr>
          <w:sz w:val="28"/>
          <w:szCs w:val="28"/>
        </w:rPr>
      </w:pPr>
      <w:r w:rsidDel="00000000" w:rsidR="00000000" w:rsidRPr="00000000">
        <w:rPr>
          <w:rtl w:val="0"/>
        </w:rPr>
      </w:r>
    </w:p>
    <w:p w:rsidR="00000000" w:rsidDel="00000000" w:rsidP="00000000" w:rsidRDefault="00000000" w:rsidRPr="00000000" w14:paraId="00000016">
      <w:pPr>
        <w:rPr>
          <w:sz w:val="28"/>
          <w:szCs w:val="28"/>
        </w:rPr>
      </w:pPr>
      <w:r w:rsidDel="00000000" w:rsidR="00000000" w:rsidRPr="00000000">
        <w:rPr>
          <w:rtl w:val="0"/>
        </w:rPr>
      </w:r>
    </w:p>
    <w:p w:rsidR="00000000" w:rsidDel="00000000" w:rsidP="00000000" w:rsidRDefault="00000000" w:rsidRPr="00000000" w14:paraId="00000017">
      <w:pPr>
        <w:rPr>
          <w:b w:val="1"/>
          <w:bCs w:val="1"/>
          <w:color w:val="252525"/>
          <w:sz w:val="28"/>
          <w:szCs w:val="28"/>
          <w:highlight w:val="white"/>
        </w:rPr>
      </w:pPr>
      <w:r w:rsidDel="00000000" w:rsidR="00000000" w:rsidRPr="00000000">
        <w:rPr>
          <w:b w:val="1"/>
          <w:bCs w:val="1"/>
          <w:sz w:val="28"/>
          <w:szCs w:val="28"/>
          <w:rtl w:val="0"/>
        </w:rPr>
        <w:t xml:space="preserve">Job Description</w:t>
      </w:r>
      <w:r w:rsidDel="00000000" w:rsidR="00000000" w:rsidRPr="00000000">
        <w:rPr>
          <w:rtl w:val="0"/>
        </w:rPr>
      </w:r>
    </w:p>
    <w:p w:rsidR="00000000" w:rsidDel="00000000" w:rsidP="00000000" w:rsidRDefault="00000000" w:rsidRPr="00000000" w14:paraId="00000018">
      <w:pPr>
        <w:rPr>
          <w:color w:val="252525"/>
          <w:sz w:val="28"/>
          <w:szCs w:val="28"/>
          <w:highlight w:val="white"/>
        </w:rPr>
      </w:pPr>
      <w:r w:rsidDel="00000000" w:rsidR="00000000" w:rsidRPr="00000000">
        <w:rPr>
          <w:rtl w:val="0"/>
        </w:rPr>
      </w:r>
    </w:p>
    <w:p w:rsidR="00000000" w:rsidDel="00000000" w:rsidP="00000000" w:rsidRDefault="00000000" w:rsidRPr="00000000" w14:paraId="00000019">
      <w:pPr>
        <w:rPr>
          <w:color w:val="252525"/>
          <w:sz w:val="28"/>
          <w:szCs w:val="28"/>
          <w:highlight w:val="white"/>
        </w:rPr>
      </w:pPr>
      <w:r w:rsidDel="00000000" w:rsidR="00000000" w:rsidRPr="00000000">
        <w:rPr>
          <w:color w:val="252525"/>
          <w:sz w:val="28"/>
          <w:szCs w:val="28"/>
          <w:highlight w:val="white"/>
          <w:rtl w:val="0"/>
        </w:rPr>
        <w:t xml:space="preserve">As a music mentor you will offer professional and emotional support to individuals (or groups), to help them to set targets and achieve their own goals within a specific timeframe.</w:t>
      </w:r>
    </w:p>
    <w:p w:rsidR="00000000" w:rsidDel="00000000" w:rsidP="00000000" w:rsidRDefault="00000000" w:rsidRPr="00000000" w14:paraId="0000001A">
      <w:pPr>
        <w:rPr>
          <w:color w:val="252525"/>
          <w:sz w:val="28"/>
          <w:szCs w:val="28"/>
          <w:highlight w:val="white"/>
        </w:rPr>
      </w:pPr>
      <w:r w:rsidDel="00000000" w:rsidR="00000000" w:rsidRPr="00000000">
        <w:rPr>
          <w:rtl w:val="0"/>
        </w:rPr>
      </w:r>
    </w:p>
    <w:p w:rsidR="00000000" w:rsidDel="00000000" w:rsidP="00000000" w:rsidRDefault="00000000" w:rsidRPr="00000000" w14:paraId="0000001B">
      <w:pPr>
        <w:rPr>
          <w:color w:val="252525"/>
          <w:sz w:val="28"/>
          <w:szCs w:val="28"/>
          <w:highlight w:val="white"/>
        </w:rPr>
      </w:pPr>
      <w:r w:rsidDel="00000000" w:rsidR="00000000" w:rsidRPr="00000000">
        <w:rPr>
          <w:color w:val="252525"/>
          <w:sz w:val="28"/>
          <w:szCs w:val="28"/>
          <w:highlight w:val="white"/>
          <w:rtl w:val="0"/>
        </w:rPr>
        <w:t xml:space="preserve">You will be delivering part of our Alternative Provision offer, mentoring young people aged 11 and up, developing their creative interests using the Arts Award framework.</w:t>
      </w:r>
    </w:p>
    <w:p w:rsidR="00000000" w:rsidDel="00000000" w:rsidP="00000000" w:rsidRDefault="00000000" w:rsidRPr="00000000" w14:paraId="0000001C">
      <w:pPr>
        <w:rPr>
          <w:color w:val="252525"/>
          <w:sz w:val="28"/>
          <w:szCs w:val="28"/>
          <w:highlight w:val="white"/>
        </w:rPr>
      </w:pPr>
      <w:r w:rsidDel="00000000" w:rsidR="00000000" w:rsidRPr="00000000">
        <w:rPr>
          <w:rtl w:val="0"/>
        </w:rPr>
      </w:r>
    </w:p>
    <w:p w:rsidR="00000000" w:rsidDel="00000000" w:rsidP="00000000" w:rsidRDefault="00000000" w:rsidRPr="00000000" w14:paraId="0000001D">
      <w:pPr>
        <w:rPr>
          <w:color w:val="252525"/>
          <w:sz w:val="28"/>
          <w:szCs w:val="28"/>
          <w:highlight w:val="white"/>
        </w:rPr>
      </w:pPr>
      <w:r w:rsidDel="00000000" w:rsidR="00000000" w:rsidRPr="00000000">
        <w:rPr>
          <w:color w:val="252525"/>
          <w:sz w:val="28"/>
          <w:szCs w:val="28"/>
          <w:highlight w:val="white"/>
          <w:rtl w:val="0"/>
        </w:rPr>
        <w:t xml:space="preserve">As an employee of CPM Sounds CIC, we may offer you further work on other projects outside of the agreed hours, on terms to be negotiated outside of those agreed in the contract for this employment.</w:t>
      </w:r>
    </w:p>
    <w:p w:rsidR="00000000" w:rsidDel="00000000" w:rsidP="00000000" w:rsidRDefault="00000000" w:rsidRPr="00000000" w14:paraId="0000001E">
      <w:pPr>
        <w:rPr>
          <w:color w:val="252525"/>
          <w:sz w:val="28"/>
          <w:szCs w:val="28"/>
          <w:highlight w:val="white"/>
        </w:rPr>
      </w:pPr>
      <w:r w:rsidDel="00000000" w:rsidR="00000000" w:rsidRPr="00000000">
        <w:rPr>
          <w:rtl w:val="0"/>
        </w:rPr>
      </w:r>
    </w:p>
    <w:p w:rsidR="00000000" w:rsidDel="00000000" w:rsidP="00000000" w:rsidRDefault="00000000" w:rsidRPr="00000000" w14:paraId="0000001F">
      <w:pPr>
        <w:rPr>
          <w:color w:val="252525"/>
          <w:sz w:val="28"/>
          <w:szCs w:val="28"/>
          <w:highlight w:val="white"/>
        </w:rPr>
      </w:pPr>
      <w:r w:rsidDel="00000000" w:rsidR="00000000" w:rsidRPr="00000000">
        <w:rPr>
          <w:color w:val="252525"/>
          <w:sz w:val="28"/>
          <w:szCs w:val="28"/>
          <w:highlight w:val="white"/>
          <w:rtl w:val="0"/>
        </w:rPr>
        <w:t xml:space="preserve">Our alternative provision is brand new, so your initial hours may not reflect those indicated in this job description, as we build up a user base over the coming weeks and months. The mentoring sessions are delivered in 2.5 hour blocks, 2 hours delivery, 30 minutes reporting</w:t>
      </w:r>
    </w:p>
    <w:p w:rsidR="00000000" w:rsidDel="00000000" w:rsidP="00000000" w:rsidRDefault="00000000" w:rsidRPr="00000000" w14:paraId="00000020">
      <w:pPr>
        <w:rPr>
          <w:color w:val="252525"/>
          <w:sz w:val="28"/>
          <w:szCs w:val="28"/>
          <w:highlight w:val="white"/>
        </w:rPr>
      </w:pPr>
      <w:r w:rsidDel="00000000" w:rsidR="00000000" w:rsidRPr="00000000">
        <w:rPr>
          <w:rtl w:val="0"/>
        </w:rPr>
      </w:r>
    </w:p>
    <w:p w:rsidR="00000000" w:rsidDel="00000000" w:rsidP="00000000" w:rsidRDefault="00000000" w:rsidRPr="00000000" w14:paraId="00000021">
      <w:pPr>
        <w:rPr>
          <w:color w:val="252525"/>
          <w:sz w:val="28"/>
          <w:szCs w:val="28"/>
          <w:highlight w:val="white"/>
        </w:rPr>
      </w:pPr>
      <w:r w:rsidDel="00000000" w:rsidR="00000000" w:rsidRPr="00000000">
        <w:rPr>
          <w:rtl w:val="0"/>
        </w:rPr>
      </w:r>
    </w:p>
    <w:p w:rsidR="00000000" w:rsidDel="00000000" w:rsidP="00000000" w:rsidRDefault="00000000" w:rsidRPr="00000000" w14:paraId="00000022">
      <w:pPr>
        <w:rPr>
          <w:b w:val="1"/>
          <w:bCs w:val="1"/>
          <w:color w:val="252525"/>
          <w:sz w:val="28"/>
          <w:szCs w:val="28"/>
          <w:highlight w:val="white"/>
        </w:rPr>
      </w:pPr>
      <w:r w:rsidDel="00000000" w:rsidR="00000000" w:rsidRPr="00000000">
        <w:rPr>
          <w:b w:val="1"/>
          <w:bCs w:val="1"/>
          <w:color w:val="252525"/>
          <w:sz w:val="28"/>
          <w:szCs w:val="28"/>
          <w:highlight w:val="white"/>
          <w:rtl w:val="0"/>
        </w:rPr>
        <w:t xml:space="preserve">Key Duties</w:t>
      </w:r>
    </w:p>
    <w:p w:rsidR="00000000" w:rsidDel="00000000" w:rsidP="00000000" w:rsidRDefault="00000000" w:rsidRPr="00000000" w14:paraId="00000023">
      <w:pPr>
        <w:rPr>
          <w:color w:val="252525"/>
          <w:sz w:val="28"/>
          <w:szCs w:val="28"/>
          <w:highlight w:val="white"/>
        </w:rPr>
      </w:pPr>
      <w:r w:rsidDel="00000000" w:rsidR="00000000" w:rsidRPr="00000000">
        <w:rPr>
          <w:rtl w:val="0"/>
        </w:rPr>
      </w:r>
    </w:p>
    <w:p w:rsidR="00000000" w:rsidDel="00000000" w:rsidP="00000000" w:rsidRDefault="00000000" w:rsidRPr="00000000" w14:paraId="00000024">
      <w:pPr>
        <w:numPr>
          <w:ilvl w:val="0"/>
          <w:numId w:val="2"/>
        </w:numPr>
        <w:ind w:left="720" w:hanging="360"/>
        <w:rPr>
          <w:color w:val="252525"/>
          <w:sz w:val="28"/>
          <w:szCs w:val="28"/>
          <w:highlight w:val="white"/>
        </w:rPr>
      </w:pPr>
      <w:r w:rsidDel="00000000" w:rsidR="00000000" w:rsidRPr="00000000">
        <w:rPr>
          <w:color w:val="252525"/>
          <w:sz w:val="28"/>
          <w:szCs w:val="28"/>
          <w:highlight w:val="white"/>
          <w:rtl w:val="0"/>
        </w:rPr>
        <w:t xml:space="preserve">Work with young people towards set musical and artistic goals</w:t>
      </w:r>
    </w:p>
    <w:p w:rsidR="00000000" w:rsidDel="00000000" w:rsidP="00000000" w:rsidRDefault="00000000" w:rsidRPr="00000000" w14:paraId="00000025">
      <w:pPr>
        <w:numPr>
          <w:ilvl w:val="0"/>
          <w:numId w:val="2"/>
        </w:numPr>
        <w:ind w:left="720" w:hanging="360"/>
        <w:rPr>
          <w:color w:val="252525"/>
          <w:sz w:val="28"/>
          <w:szCs w:val="28"/>
          <w:highlight w:val="white"/>
        </w:rPr>
      </w:pPr>
      <w:r w:rsidDel="00000000" w:rsidR="00000000" w:rsidRPr="00000000">
        <w:rPr>
          <w:color w:val="252525"/>
          <w:sz w:val="28"/>
          <w:szCs w:val="28"/>
          <w:highlight w:val="white"/>
          <w:rtl w:val="0"/>
        </w:rPr>
        <w:t xml:space="preserve">Work within the framework set by Trinity’s “Arts Awards” scheme</w:t>
      </w:r>
    </w:p>
    <w:p w:rsidR="00000000" w:rsidDel="00000000" w:rsidP="00000000" w:rsidRDefault="00000000" w:rsidRPr="00000000" w14:paraId="00000026">
      <w:pPr>
        <w:numPr>
          <w:ilvl w:val="0"/>
          <w:numId w:val="2"/>
        </w:numPr>
        <w:ind w:left="720" w:hanging="360"/>
        <w:rPr>
          <w:color w:val="252525"/>
          <w:sz w:val="28"/>
          <w:szCs w:val="28"/>
          <w:highlight w:val="white"/>
        </w:rPr>
      </w:pPr>
      <w:r w:rsidDel="00000000" w:rsidR="00000000" w:rsidRPr="00000000">
        <w:rPr>
          <w:color w:val="252525"/>
          <w:sz w:val="28"/>
          <w:szCs w:val="28"/>
          <w:highlight w:val="white"/>
          <w:rtl w:val="0"/>
        </w:rPr>
        <w:t xml:space="preserve">Report to senior managers and the Designate Safeguarding Lead</w:t>
      </w:r>
    </w:p>
    <w:p w:rsidR="00000000" w:rsidDel="00000000" w:rsidP="00000000" w:rsidRDefault="00000000" w:rsidRPr="00000000" w14:paraId="00000027">
      <w:pPr>
        <w:numPr>
          <w:ilvl w:val="0"/>
          <w:numId w:val="2"/>
        </w:numPr>
        <w:ind w:left="720" w:hanging="360"/>
        <w:rPr>
          <w:color w:val="252525"/>
          <w:sz w:val="28"/>
          <w:szCs w:val="28"/>
          <w:highlight w:val="white"/>
        </w:rPr>
      </w:pPr>
      <w:r w:rsidDel="00000000" w:rsidR="00000000" w:rsidRPr="00000000">
        <w:rPr>
          <w:color w:val="252525"/>
          <w:sz w:val="28"/>
          <w:szCs w:val="28"/>
          <w:highlight w:val="white"/>
          <w:rtl w:val="0"/>
        </w:rPr>
        <w:t xml:space="preserve">Undertake regular training as appropriate to the role (i.e. Safeguarding)</w:t>
      </w:r>
    </w:p>
    <w:p w:rsidR="00000000" w:rsidDel="00000000" w:rsidP="00000000" w:rsidRDefault="00000000" w:rsidRPr="00000000" w14:paraId="00000028">
      <w:pPr>
        <w:rPr>
          <w:color w:val="252525"/>
          <w:sz w:val="28"/>
          <w:szCs w:val="28"/>
          <w:highlight w:val="white"/>
        </w:rPr>
      </w:pPr>
      <w:r w:rsidDel="00000000" w:rsidR="00000000" w:rsidRPr="00000000">
        <w:rPr>
          <w:rtl w:val="0"/>
        </w:rPr>
      </w:r>
    </w:p>
    <w:p w:rsidR="00000000" w:rsidDel="00000000" w:rsidP="00000000" w:rsidRDefault="00000000" w:rsidRPr="00000000" w14:paraId="00000029">
      <w:pPr>
        <w:rPr>
          <w:b w:val="1"/>
          <w:bCs w:val="1"/>
          <w:color w:val="252525"/>
          <w:sz w:val="28"/>
          <w:szCs w:val="28"/>
          <w:highlight w:val="white"/>
        </w:rPr>
      </w:pPr>
      <w:r w:rsidDel="00000000" w:rsidR="00000000" w:rsidRPr="00000000">
        <w:rPr>
          <w:b w:val="1"/>
          <w:bCs w:val="1"/>
          <w:color w:val="252525"/>
          <w:sz w:val="28"/>
          <w:szCs w:val="28"/>
          <w:highlight w:val="white"/>
          <w:rtl w:val="0"/>
        </w:rPr>
        <w:t xml:space="preserve">Person Specification</w:t>
      </w:r>
    </w:p>
    <w:p w:rsidR="00000000" w:rsidDel="00000000" w:rsidP="00000000" w:rsidRDefault="00000000" w:rsidRPr="00000000" w14:paraId="0000002A">
      <w:pPr>
        <w:rPr>
          <w:color w:val="252525"/>
          <w:sz w:val="28"/>
          <w:szCs w:val="28"/>
          <w:highlight w:val="white"/>
        </w:rPr>
      </w:pPr>
      <w:r w:rsidDel="00000000" w:rsidR="00000000" w:rsidRPr="00000000">
        <w:rPr>
          <w:rtl w:val="0"/>
        </w:rPr>
      </w:r>
    </w:p>
    <w:p w:rsidR="00000000" w:rsidDel="00000000" w:rsidP="00000000" w:rsidRDefault="00000000" w:rsidRPr="00000000" w14:paraId="0000002B">
      <w:pPr>
        <w:numPr>
          <w:ilvl w:val="0"/>
          <w:numId w:val="1"/>
        </w:numPr>
        <w:ind w:left="720" w:hanging="360"/>
        <w:rPr>
          <w:color w:val="252525"/>
          <w:sz w:val="28"/>
          <w:szCs w:val="28"/>
          <w:highlight w:val="white"/>
        </w:rPr>
      </w:pPr>
      <w:r w:rsidDel="00000000" w:rsidR="00000000" w:rsidRPr="00000000">
        <w:rPr>
          <w:color w:val="252525"/>
          <w:sz w:val="28"/>
          <w:szCs w:val="28"/>
          <w:highlight w:val="white"/>
          <w:rtl w:val="0"/>
        </w:rPr>
        <w:t xml:space="preserve">Enjoys working with young people and hold values that align with our organisation regarding young people’s safety and development.</w:t>
      </w:r>
    </w:p>
    <w:p w:rsidR="00000000" w:rsidDel="00000000" w:rsidP="00000000" w:rsidRDefault="00000000" w:rsidRPr="00000000" w14:paraId="0000002C">
      <w:pPr>
        <w:numPr>
          <w:ilvl w:val="0"/>
          <w:numId w:val="1"/>
        </w:numPr>
        <w:ind w:left="720" w:hanging="360"/>
        <w:rPr>
          <w:color w:val="252525"/>
          <w:sz w:val="28"/>
          <w:szCs w:val="28"/>
          <w:highlight w:val="white"/>
          <w:u w:val="none"/>
        </w:rPr>
      </w:pPr>
      <w:r w:rsidDel="00000000" w:rsidR="00000000" w:rsidRPr="00000000">
        <w:rPr>
          <w:color w:val="252525"/>
          <w:sz w:val="28"/>
          <w:szCs w:val="28"/>
          <w:highlight w:val="white"/>
          <w:rtl w:val="0"/>
        </w:rPr>
        <w:t xml:space="preserve">A competent musician with experience in music-making with a range of groups, familiar with different learning styles</w:t>
      </w:r>
    </w:p>
    <w:p w:rsidR="00000000" w:rsidDel="00000000" w:rsidP="00000000" w:rsidRDefault="00000000" w:rsidRPr="00000000" w14:paraId="0000002D">
      <w:pPr>
        <w:numPr>
          <w:ilvl w:val="0"/>
          <w:numId w:val="1"/>
        </w:numPr>
        <w:ind w:left="720" w:hanging="360"/>
        <w:rPr>
          <w:color w:val="252525"/>
          <w:sz w:val="28"/>
          <w:szCs w:val="28"/>
          <w:highlight w:val="white"/>
          <w:u w:val="none"/>
        </w:rPr>
      </w:pPr>
      <w:r w:rsidDel="00000000" w:rsidR="00000000" w:rsidRPr="00000000">
        <w:rPr>
          <w:color w:val="252525"/>
          <w:sz w:val="28"/>
          <w:szCs w:val="28"/>
          <w:highlight w:val="white"/>
          <w:rtl w:val="0"/>
        </w:rPr>
        <w:t xml:space="preserve">Has experience of working as a musician, performer, or associated music industry professions</w:t>
      </w:r>
    </w:p>
    <w:p w:rsidR="00000000" w:rsidDel="00000000" w:rsidP="00000000" w:rsidRDefault="00000000" w:rsidRPr="00000000" w14:paraId="0000002E">
      <w:pPr>
        <w:numPr>
          <w:ilvl w:val="0"/>
          <w:numId w:val="1"/>
        </w:numPr>
        <w:ind w:left="720" w:hanging="360"/>
        <w:rPr>
          <w:color w:val="252525"/>
          <w:sz w:val="28"/>
          <w:szCs w:val="28"/>
          <w:highlight w:val="white"/>
          <w:u w:val="none"/>
        </w:rPr>
      </w:pPr>
      <w:r w:rsidDel="00000000" w:rsidR="00000000" w:rsidRPr="00000000">
        <w:rPr>
          <w:color w:val="252525"/>
          <w:sz w:val="28"/>
          <w:szCs w:val="28"/>
          <w:highlight w:val="white"/>
          <w:rtl w:val="0"/>
        </w:rPr>
        <w:t xml:space="preserve">Has a positive attitude and prioritises encouragement and constructive support, whatever the ability level</w:t>
      </w:r>
    </w:p>
    <w:p w:rsidR="00000000" w:rsidDel="00000000" w:rsidP="00000000" w:rsidRDefault="00000000" w:rsidRPr="00000000" w14:paraId="0000002F">
      <w:pPr>
        <w:numPr>
          <w:ilvl w:val="0"/>
          <w:numId w:val="1"/>
        </w:numPr>
        <w:ind w:left="720" w:hanging="360"/>
        <w:rPr>
          <w:color w:val="252525"/>
          <w:sz w:val="28"/>
          <w:szCs w:val="28"/>
          <w:highlight w:val="white"/>
          <w:u w:val="none"/>
        </w:rPr>
      </w:pPr>
      <w:r w:rsidDel="00000000" w:rsidR="00000000" w:rsidRPr="00000000">
        <w:rPr>
          <w:color w:val="252525"/>
          <w:sz w:val="28"/>
          <w:szCs w:val="28"/>
          <w:highlight w:val="white"/>
          <w:rtl w:val="0"/>
        </w:rPr>
        <w:t xml:space="preserve">Has an Enhanced DBS (or is willing to obtain one)</w:t>
      </w:r>
    </w:p>
    <w:p w:rsidR="00000000" w:rsidDel="00000000" w:rsidP="00000000" w:rsidRDefault="00000000" w:rsidRPr="00000000" w14:paraId="00000030">
      <w:pPr>
        <w:rPr>
          <w:color w:val="252525"/>
          <w:sz w:val="28"/>
          <w:szCs w:val="28"/>
          <w:highlight w:val="white"/>
        </w:rPr>
      </w:pPr>
      <w:r w:rsidDel="00000000" w:rsidR="00000000" w:rsidRPr="00000000">
        <w:rPr>
          <w:rtl w:val="0"/>
        </w:rPr>
      </w:r>
    </w:p>
    <w:p w:rsidR="00000000" w:rsidDel="00000000" w:rsidP="00000000" w:rsidRDefault="00000000" w:rsidRPr="00000000" w14:paraId="00000031">
      <w:pPr>
        <w:rPr>
          <w:color w:val="252525"/>
          <w:sz w:val="28"/>
          <w:szCs w:val="28"/>
          <w:highlight w:val="white"/>
        </w:rPr>
      </w:pPr>
      <w:r w:rsidDel="00000000" w:rsidR="00000000" w:rsidRPr="00000000">
        <w:rPr>
          <w:rtl w:val="0"/>
        </w:rPr>
      </w:r>
    </w:p>
    <w:p w:rsidR="00000000" w:rsidDel="00000000" w:rsidP="00000000" w:rsidRDefault="00000000" w:rsidRPr="00000000" w14:paraId="00000032">
      <w:pPr>
        <w:rPr>
          <w:color w:val="252525"/>
          <w:sz w:val="28"/>
          <w:szCs w:val="28"/>
          <w:highlight w:val="white"/>
        </w:rPr>
      </w:pPr>
      <w:r w:rsidDel="00000000" w:rsidR="00000000" w:rsidRPr="00000000">
        <w:rPr>
          <w:color w:val="252525"/>
          <w:sz w:val="28"/>
          <w:szCs w:val="28"/>
          <w:highlight w:val="white"/>
          <w:rtl w:val="0"/>
        </w:rPr>
        <w:t xml:space="preserve">Note: This job description is intended to provide a general overview of the position. It is not an exhaustive list of responsibilities, skills, qualifications, or working conditions associated with the role.</w:t>
      </w:r>
    </w:p>
    <w:p w:rsidR="00000000" w:rsidDel="00000000" w:rsidP="00000000" w:rsidRDefault="00000000" w:rsidRPr="00000000" w14:paraId="00000033">
      <w:pPr>
        <w:rPr>
          <w:color w:val="252525"/>
          <w:sz w:val="28"/>
          <w:szCs w:val="28"/>
          <w:highlight w:val="white"/>
        </w:rPr>
      </w:pPr>
      <w:r w:rsidDel="00000000" w:rsidR="00000000" w:rsidRPr="00000000">
        <w:rPr>
          <w:rtl w:val="0"/>
        </w:rPr>
      </w:r>
    </w:p>
    <w:p w:rsidR="00000000" w:rsidDel="00000000" w:rsidP="00000000" w:rsidRDefault="00000000" w:rsidRPr="00000000" w14:paraId="00000034">
      <w:pPr>
        <w:rPr>
          <w:color w:val="252525"/>
          <w:sz w:val="28"/>
          <w:szCs w:val="28"/>
          <w:highlight w:val="white"/>
        </w:rPr>
      </w:pPr>
      <w:r w:rsidDel="00000000" w:rsidR="00000000" w:rsidRPr="00000000">
        <w:rPr>
          <w:rtl w:val="0"/>
        </w:rPr>
      </w:r>
    </w:p>
    <w:p w:rsidR="00000000" w:rsidDel="00000000" w:rsidP="00000000" w:rsidRDefault="00000000" w:rsidRPr="00000000" w14:paraId="00000035">
      <w:pPr>
        <w:rPr>
          <w:color w:val="252525"/>
          <w:sz w:val="28"/>
          <w:szCs w:val="28"/>
          <w:highlight w:val="white"/>
        </w:rPr>
      </w:pPr>
      <w:r w:rsidDel="00000000" w:rsidR="00000000" w:rsidRPr="00000000">
        <w:rPr>
          <w:color w:val="252525"/>
          <w:sz w:val="28"/>
          <w:szCs w:val="28"/>
          <w:highlight w:val="white"/>
          <w:rtl w:val="0"/>
        </w:rPr>
        <w:t xml:space="preserve">Job Type: Part-Time (up to 10 hours per week)</w:t>
      </w:r>
    </w:p>
    <w:p w:rsidR="00000000" w:rsidDel="00000000" w:rsidP="00000000" w:rsidRDefault="00000000" w:rsidRPr="00000000" w14:paraId="00000036">
      <w:pPr>
        <w:rPr>
          <w:color w:val="252525"/>
          <w:sz w:val="28"/>
          <w:szCs w:val="28"/>
          <w:highlight w:val="white"/>
        </w:rPr>
      </w:pPr>
      <w:r w:rsidDel="00000000" w:rsidR="00000000" w:rsidRPr="00000000">
        <w:rPr>
          <w:rtl w:val="0"/>
        </w:rPr>
      </w:r>
    </w:p>
    <w:p w:rsidR="00000000" w:rsidDel="00000000" w:rsidP="00000000" w:rsidRDefault="00000000" w:rsidRPr="00000000" w14:paraId="00000037">
      <w:pPr>
        <w:rPr>
          <w:color w:val="252525"/>
          <w:sz w:val="28"/>
          <w:szCs w:val="28"/>
          <w:highlight w:val="white"/>
        </w:rPr>
      </w:pPr>
      <w:r w:rsidDel="00000000" w:rsidR="00000000" w:rsidRPr="00000000">
        <w:rPr>
          <w:color w:val="252525"/>
          <w:sz w:val="28"/>
          <w:szCs w:val="28"/>
          <w:highlight w:val="white"/>
          <w:rtl w:val="0"/>
        </w:rPr>
        <w:t xml:space="preserve">Pay: £20 per hour</w:t>
      </w:r>
    </w:p>
    <w:p w:rsidR="00000000" w:rsidDel="00000000" w:rsidP="00000000" w:rsidRDefault="00000000" w:rsidRPr="00000000" w14:paraId="00000038">
      <w:pPr>
        <w:rPr>
          <w:color w:val="252525"/>
          <w:sz w:val="28"/>
          <w:szCs w:val="28"/>
          <w:highlight w:val="white"/>
        </w:rPr>
      </w:pPr>
      <w:r w:rsidDel="00000000" w:rsidR="00000000" w:rsidRPr="00000000">
        <w:rPr>
          <w:rtl w:val="0"/>
        </w:rPr>
      </w:r>
    </w:p>
    <w:p w:rsidR="00000000" w:rsidDel="00000000" w:rsidP="00000000" w:rsidRDefault="00000000" w:rsidRPr="00000000" w14:paraId="00000039">
      <w:pPr>
        <w:rPr>
          <w:color w:val="252525"/>
          <w:sz w:val="28"/>
          <w:szCs w:val="28"/>
          <w:highlight w:val="white"/>
        </w:rPr>
      </w:pPr>
      <w:r w:rsidDel="00000000" w:rsidR="00000000" w:rsidRPr="00000000">
        <w:rPr>
          <w:color w:val="252525"/>
          <w:sz w:val="28"/>
          <w:szCs w:val="28"/>
          <w:highlight w:val="white"/>
          <w:rtl w:val="0"/>
        </w:rPr>
        <w:t xml:space="preserve">Work Location: Chippenham (in person)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